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44" w:rsidRDefault="00270544" w:rsidP="0084536B">
      <w:pPr>
        <w:outlineLvl w:val="0"/>
        <w:rPr>
          <w:rFonts w:ascii="Times" w:hAnsi="Times"/>
          <w:b/>
          <w:sz w:val="32"/>
          <w:u w:val="single"/>
        </w:rPr>
      </w:pPr>
    </w:p>
    <w:p w:rsidR="00270544" w:rsidRDefault="00270544" w:rsidP="000E2C29">
      <w:pPr>
        <w:jc w:val="center"/>
        <w:outlineLvl w:val="0"/>
        <w:rPr>
          <w:rFonts w:ascii="Times" w:hAnsi="Times"/>
          <w:b/>
          <w:sz w:val="32"/>
          <w:u w:val="single"/>
        </w:rPr>
      </w:pPr>
      <w:r w:rsidRPr="009556EA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164.25pt;height:146.25pt;visibility:visible">
            <v:imagedata r:id="rId5" o:title=""/>
          </v:shape>
        </w:pict>
      </w:r>
    </w:p>
    <w:p w:rsidR="00270544" w:rsidRDefault="00270544" w:rsidP="0084536B">
      <w:pPr>
        <w:outlineLvl w:val="0"/>
        <w:rPr>
          <w:rFonts w:ascii="Times" w:hAnsi="Times"/>
          <w:b/>
          <w:sz w:val="32"/>
          <w:u w:val="single"/>
        </w:rPr>
      </w:pPr>
    </w:p>
    <w:p w:rsidR="00270544" w:rsidRDefault="00270544" w:rsidP="0084536B">
      <w:pPr>
        <w:outlineLvl w:val="0"/>
        <w:rPr>
          <w:rFonts w:ascii="Times" w:hAnsi="Times"/>
          <w:b/>
          <w:sz w:val="32"/>
          <w:u w:val="single"/>
        </w:rPr>
      </w:pPr>
    </w:p>
    <w:p w:rsidR="00270544" w:rsidRDefault="00270544" w:rsidP="000E2C29">
      <w:pPr>
        <w:jc w:val="center"/>
        <w:outlineLvl w:val="0"/>
        <w:rPr>
          <w:rFonts w:ascii="Times" w:hAnsi="Times"/>
          <w:b/>
          <w:sz w:val="32"/>
          <w:u w:val="single"/>
        </w:rPr>
      </w:pPr>
      <w:r>
        <w:rPr>
          <w:rFonts w:ascii="Times" w:hAnsi="Times"/>
          <w:b/>
          <w:sz w:val="32"/>
          <w:u w:val="single"/>
        </w:rPr>
        <w:t>Tutti i vincitori 2012</w:t>
      </w:r>
    </w:p>
    <w:p w:rsidR="00270544" w:rsidRPr="006B0EB5" w:rsidRDefault="00270544" w:rsidP="0084536B">
      <w:pPr>
        <w:outlineLvl w:val="0"/>
        <w:rPr>
          <w:rFonts w:ascii="Times" w:hAnsi="Times"/>
          <w:b/>
          <w:sz w:val="32"/>
          <w:u w:val="single"/>
          <w:lang w:val="en-US"/>
        </w:rPr>
      </w:pPr>
    </w:p>
    <w:p w:rsidR="00270544" w:rsidRPr="006B0EB5" w:rsidRDefault="00270544" w:rsidP="0084536B">
      <w:pPr>
        <w:outlineLvl w:val="0"/>
        <w:rPr>
          <w:rFonts w:ascii="Times" w:hAnsi="Times"/>
          <w:b/>
          <w:sz w:val="32"/>
          <w:u w:val="single"/>
          <w:lang w:val="en-US"/>
        </w:rPr>
      </w:pPr>
    </w:p>
    <w:p w:rsidR="00270544" w:rsidRDefault="00270544" w:rsidP="00584300">
      <w:pPr>
        <w:jc w:val="both"/>
        <w:rPr>
          <w:rFonts w:ascii="Times" w:hAnsi="Times"/>
          <w:b/>
          <w:sz w:val="32"/>
          <w:u w:val="single"/>
          <w:lang w:val="en-US"/>
        </w:rPr>
      </w:pPr>
      <w:r w:rsidRPr="006B0EB5">
        <w:rPr>
          <w:rFonts w:ascii="Times" w:hAnsi="Times"/>
          <w:b/>
          <w:sz w:val="32"/>
          <w:u w:val="single"/>
          <w:lang w:val="en-US"/>
        </w:rPr>
        <w:t>Ischia Film Award, Miglior Documentario</w:t>
      </w:r>
    </w:p>
    <w:p w:rsidR="00270544" w:rsidRDefault="00270544" w:rsidP="00584300">
      <w:pPr>
        <w:jc w:val="both"/>
        <w:rPr>
          <w:rFonts w:ascii="Times" w:hAnsi="Times"/>
          <w:i/>
          <w:sz w:val="32"/>
          <w:szCs w:val="28"/>
          <w:lang w:val="en-US"/>
        </w:rPr>
      </w:pPr>
    </w:p>
    <w:p w:rsidR="00270544" w:rsidRPr="006B0EB5" w:rsidRDefault="00270544" w:rsidP="00584300">
      <w:pPr>
        <w:jc w:val="both"/>
        <w:rPr>
          <w:rFonts w:ascii="Times" w:hAnsi="Times"/>
          <w:i/>
          <w:sz w:val="32"/>
          <w:szCs w:val="28"/>
        </w:rPr>
      </w:pPr>
      <w:r>
        <w:rPr>
          <w:rFonts w:ascii="Times" w:hAnsi="Times"/>
          <w:sz w:val="32"/>
          <w:szCs w:val="28"/>
        </w:rPr>
        <w:t xml:space="preserve"> “</w:t>
      </w:r>
      <w:r w:rsidRPr="006B0EB5">
        <w:rPr>
          <w:rFonts w:ascii="Times" w:hAnsi="Times"/>
          <w:i/>
          <w:sz w:val="32"/>
          <w:szCs w:val="28"/>
        </w:rPr>
        <w:t>Le Bonheur</w:t>
      </w:r>
      <w:r>
        <w:rPr>
          <w:rFonts w:ascii="Times" w:hAnsi="Times"/>
          <w:i/>
          <w:sz w:val="32"/>
          <w:szCs w:val="28"/>
        </w:rPr>
        <w:t xml:space="preserve">” </w:t>
      </w:r>
      <w:r w:rsidRPr="00F75D85">
        <w:rPr>
          <w:rFonts w:ascii="Times" w:hAnsi="Times"/>
          <w:sz w:val="32"/>
          <w:szCs w:val="28"/>
        </w:rPr>
        <w:t>di</w:t>
      </w:r>
      <w:r>
        <w:rPr>
          <w:rFonts w:ascii="Times" w:hAnsi="Times"/>
          <w:i/>
          <w:sz w:val="32"/>
          <w:szCs w:val="28"/>
        </w:rPr>
        <w:t xml:space="preserve"> </w:t>
      </w:r>
      <w:r w:rsidRPr="006B0EB5">
        <w:rPr>
          <w:rFonts w:ascii="Times" w:hAnsi="Times"/>
          <w:sz w:val="32"/>
          <w:szCs w:val="28"/>
        </w:rPr>
        <w:t>Laurent H</w:t>
      </w:r>
      <w:r w:rsidRPr="006B0EB5">
        <w:rPr>
          <w:rFonts w:ascii="Segoe UI" w:hAnsi="Segoe UI" w:cs="Segoe UI"/>
          <w:sz w:val="32"/>
          <w:szCs w:val="28"/>
        </w:rPr>
        <w:t>ǟ</w:t>
      </w:r>
      <w:r w:rsidRPr="006B0EB5">
        <w:rPr>
          <w:rFonts w:ascii="Times" w:hAnsi="Times"/>
          <w:sz w:val="32"/>
          <w:szCs w:val="28"/>
        </w:rPr>
        <w:t xml:space="preserve">sse                                                 </w:t>
      </w:r>
      <w:r>
        <w:rPr>
          <w:rFonts w:ascii="Times" w:hAnsi="Times"/>
          <w:sz w:val="32"/>
          <w:szCs w:val="28"/>
        </w:rPr>
        <w:t xml:space="preserve">  </w:t>
      </w:r>
    </w:p>
    <w:p w:rsidR="00270544" w:rsidRPr="006B0EB5" w:rsidRDefault="00270544" w:rsidP="00584300">
      <w:pPr>
        <w:jc w:val="both"/>
        <w:rPr>
          <w:rFonts w:ascii="Times" w:hAnsi="Times"/>
          <w:sz w:val="32"/>
          <w:u w:val="single"/>
        </w:rPr>
      </w:pPr>
    </w:p>
    <w:p w:rsidR="00270544" w:rsidRDefault="00270544" w:rsidP="00584300">
      <w:pPr>
        <w:jc w:val="both"/>
        <w:outlineLvl w:val="0"/>
        <w:rPr>
          <w:rFonts w:ascii="Times" w:hAnsi="Times"/>
          <w:b/>
          <w:sz w:val="32"/>
          <w:u w:val="single"/>
        </w:rPr>
      </w:pPr>
      <w:r>
        <w:rPr>
          <w:rFonts w:ascii="Times" w:hAnsi="Times"/>
          <w:b/>
          <w:sz w:val="32"/>
          <w:u w:val="single"/>
        </w:rPr>
        <w:t>Ischia Film Award, Miglior Cortometraggio</w:t>
      </w:r>
    </w:p>
    <w:p w:rsidR="00270544" w:rsidRDefault="00270544" w:rsidP="00584300">
      <w:pPr>
        <w:jc w:val="both"/>
        <w:rPr>
          <w:rFonts w:ascii="Times" w:hAnsi="Times"/>
          <w:b/>
          <w:sz w:val="32"/>
        </w:rPr>
      </w:pPr>
    </w:p>
    <w:p w:rsidR="00270544" w:rsidRDefault="00270544" w:rsidP="00584300">
      <w:pPr>
        <w:jc w:val="both"/>
        <w:rPr>
          <w:rFonts w:ascii="Times" w:hAnsi="Times"/>
          <w:i/>
          <w:sz w:val="32"/>
          <w:szCs w:val="28"/>
        </w:rPr>
      </w:pPr>
      <w:r>
        <w:rPr>
          <w:rFonts w:ascii="Times" w:hAnsi="Times"/>
          <w:i/>
          <w:sz w:val="32"/>
          <w:szCs w:val="28"/>
        </w:rPr>
        <w:t>“</w:t>
      </w:r>
      <w:r w:rsidRPr="006B0EB5">
        <w:rPr>
          <w:rFonts w:ascii="Times" w:hAnsi="Times"/>
          <w:i/>
          <w:sz w:val="32"/>
          <w:szCs w:val="28"/>
        </w:rPr>
        <w:t>Oroverde</w:t>
      </w:r>
      <w:r>
        <w:rPr>
          <w:rFonts w:ascii="Times" w:hAnsi="Times"/>
          <w:i/>
          <w:sz w:val="32"/>
          <w:szCs w:val="28"/>
        </w:rPr>
        <w:t xml:space="preserve">” </w:t>
      </w:r>
      <w:r w:rsidRPr="00F75D85">
        <w:rPr>
          <w:rFonts w:ascii="Times" w:hAnsi="Times"/>
          <w:sz w:val="32"/>
          <w:szCs w:val="28"/>
        </w:rPr>
        <w:t>di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sz w:val="32"/>
          <w:szCs w:val="28"/>
        </w:rPr>
        <w:t>Pierluigi Ferrandini</w:t>
      </w:r>
      <w:r>
        <w:rPr>
          <w:rFonts w:ascii="Times" w:hAnsi="Times"/>
          <w:sz w:val="32"/>
          <w:szCs w:val="28"/>
        </w:rPr>
        <w:tab/>
      </w:r>
      <w:r w:rsidRPr="006B0EB5">
        <w:rPr>
          <w:rFonts w:ascii="Times" w:hAnsi="Times"/>
          <w:i/>
          <w:sz w:val="32"/>
          <w:szCs w:val="28"/>
        </w:rPr>
        <w:t xml:space="preserve">   </w:t>
      </w:r>
    </w:p>
    <w:p w:rsidR="00270544" w:rsidRDefault="00270544" w:rsidP="00584300">
      <w:pPr>
        <w:jc w:val="both"/>
        <w:rPr>
          <w:rFonts w:ascii="Times" w:hAnsi="Times"/>
          <w:b/>
          <w:sz w:val="32"/>
          <w:u w:val="single"/>
        </w:rPr>
      </w:pPr>
      <w:r w:rsidRPr="006B0EB5">
        <w:rPr>
          <w:rFonts w:ascii="Times" w:hAnsi="Times"/>
          <w:i/>
          <w:sz w:val="32"/>
          <w:szCs w:val="28"/>
        </w:rPr>
        <w:t xml:space="preserve">                                  </w:t>
      </w:r>
    </w:p>
    <w:p w:rsidR="00270544" w:rsidRDefault="00270544" w:rsidP="00F75D85">
      <w:pPr>
        <w:jc w:val="both"/>
        <w:outlineLvl w:val="0"/>
        <w:rPr>
          <w:sz w:val="32"/>
          <w:szCs w:val="32"/>
        </w:rPr>
      </w:pPr>
      <w:r>
        <w:rPr>
          <w:rFonts w:ascii="Times" w:hAnsi="Times"/>
          <w:b/>
          <w:sz w:val="32"/>
          <w:u w:val="single"/>
        </w:rPr>
        <w:t>Ischia Film Award, Location Negata</w:t>
      </w:r>
      <w:r>
        <w:rPr>
          <w:sz w:val="32"/>
          <w:szCs w:val="32"/>
        </w:rPr>
        <w:t xml:space="preserve">        </w:t>
      </w:r>
    </w:p>
    <w:p w:rsidR="00270544" w:rsidRDefault="00270544" w:rsidP="00F75D85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70544" w:rsidRPr="00F75D85" w:rsidRDefault="00270544" w:rsidP="00F75D85">
      <w:pPr>
        <w:jc w:val="both"/>
        <w:outlineLvl w:val="0"/>
        <w:rPr>
          <w:rFonts w:ascii="Times" w:hAnsi="Times"/>
          <w:b/>
          <w:sz w:val="32"/>
          <w:u w:val="single"/>
        </w:rPr>
      </w:pPr>
      <w:r>
        <w:rPr>
          <w:sz w:val="32"/>
          <w:szCs w:val="32"/>
        </w:rPr>
        <w:t>“</w:t>
      </w:r>
      <w:r w:rsidRPr="006B0EB5">
        <w:rPr>
          <w:i/>
          <w:sz w:val="32"/>
          <w:szCs w:val="32"/>
        </w:rPr>
        <w:t>Dashnamoure</w:t>
      </w:r>
      <w:r>
        <w:rPr>
          <w:i/>
          <w:sz w:val="32"/>
          <w:szCs w:val="32"/>
        </w:rPr>
        <w:t xml:space="preserve">” </w:t>
      </w:r>
      <w:r w:rsidRPr="00F75D85">
        <w:rPr>
          <w:sz w:val="32"/>
          <w:szCs w:val="32"/>
        </w:rPr>
        <w:t>di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Levon Minasian                                               </w:t>
      </w:r>
    </w:p>
    <w:p w:rsidR="00270544" w:rsidRDefault="00270544" w:rsidP="00584300">
      <w:pPr>
        <w:jc w:val="both"/>
        <w:rPr>
          <w:i/>
          <w:sz w:val="32"/>
          <w:szCs w:val="32"/>
        </w:rPr>
      </w:pPr>
    </w:p>
    <w:p w:rsidR="00270544" w:rsidRDefault="00270544" w:rsidP="0058430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Ischia Film Award, Location Sociale</w:t>
      </w:r>
    </w:p>
    <w:p w:rsidR="00270544" w:rsidRDefault="00270544" w:rsidP="00584300">
      <w:pPr>
        <w:jc w:val="both"/>
        <w:rPr>
          <w:sz w:val="32"/>
          <w:szCs w:val="32"/>
        </w:rPr>
      </w:pPr>
    </w:p>
    <w:p w:rsidR="00270544" w:rsidRPr="00B96E62" w:rsidRDefault="00270544" w:rsidP="00584300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Fabrizio Cattani                                               “</w:t>
      </w:r>
      <w:r w:rsidRPr="00B96E62">
        <w:rPr>
          <w:i/>
          <w:sz w:val="32"/>
          <w:szCs w:val="32"/>
        </w:rPr>
        <w:t>Maternity Blues</w:t>
      </w:r>
      <w:r>
        <w:rPr>
          <w:i/>
          <w:sz w:val="32"/>
          <w:szCs w:val="32"/>
        </w:rPr>
        <w:t>”</w:t>
      </w:r>
    </w:p>
    <w:p w:rsidR="00270544" w:rsidRPr="006B0EB5" w:rsidRDefault="00270544" w:rsidP="00584300">
      <w:pPr>
        <w:jc w:val="both"/>
        <w:rPr>
          <w:rFonts w:ascii="Times" w:hAnsi="Times"/>
          <w:b/>
          <w:i/>
          <w:sz w:val="32"/>
        </w:rPr>
      </w:pPr>
    </w:p>
    <w:p w:rsidR="00270544" w:rsidRDefault="00270544" w:rsidP="00584300">
      <w:pPr>
        <w:tabs>
          <w:tab w:val="right" w:pos="9637"/>
        </w:tabs>
        <w:jc w:val="both"/>
        <w:rPr>
          <w:rFonts w:ascii="Times" w:hAnsi="Times"/>
          <w:b/>
          <w:sz w:val="32"/>
          <w:u w:val="single"/>
        </w:rPr>
      </w:pPr>
      <w:r>
        <w:rPr>
          <w:rFonts w:ascii="Times" w:hAnsi="Times"/>
          <w:b/>
          <w:sz w:val="32"/>
          <w:u w:val="single"/>
        </w:rPr>
        <w:t xml:space="preserve">IFF Castello Award, Miglior Regia </w:t>
      </w:r>
    </w:p>
    <w:p w:rsidR="00270544" w:rsidRDefault="00270544" w:rsidP="00584300">
      <w:pPr>
        <w:tabs>
          <w:tab w:val="right" w:pos="9637"/>
        </w:tabs>
        <w:jc w:val="both"/>
        <w:rPr>
          <w:rFonts w:ascii="Times" w:hAnsi="Times"/>
          <w:b/>
          <w:sz w:val="32"/>
          <w:u w:val="single"/>
        </w:rPr>
      </w:pPr>
    </w:p>
    <w:p w:rsidR="00270544" w:rsidRDefault="00270544" w:rsidP="00F75D85">
      <w:pPr>
        <w:tabs>
          <w:tab w:val="right" w:pos="9637"/>
        </w:tabs>
        <w:jc w:val="both"/>
        <w:rPr>
          <w:rFonts w:ascii="Times" w:hAnsi="Times"/>
          <w:i/>
          <w:sz w:val="32"/>
          <w:szCs w:val="28"/>
        </w:rPr>
      </w:pPr>
      <w:r>
        <w:rPr>
          <w:rFonts w:ascii="Times" w:hAnsi="Times"/>
          <w:sz w:val="32"/>
          <w:szCs w:val="28"/>
        </w:rPr>
        <w:t xml:space="preserve">Paolo Genovese                                              “ </w:t>
      </w:r>
      <w:r>
        <w:rPr>
          <w:rFonts w:ascii="Times" w:hAnsi="Times"/>
          <w:i/>
          <w:sz w:val="32"/>
          <w:szCs w:val="28"/>
        </w:rPr>
        <w:t>Immaturi - Il viaggio”</w:t>
      </w:r>
    </w:p>
    <w:p w:rsidR="00270544" w:rsidRDefault="00270544" w:rsidP="00F75D85">
      <w:pPr>
        <w:tabs>
          <w:tab w:val="right" w:pos="9637"/>
        </w:tabs>
        <w:jc w:val="both"/>
        <w:rPr>
          <w:rFonts w:ascii="Times" w:hAnsi="Times"/>
          <w:i/>
          <w:sz w:val="32"/>
          <w:szCs w:val="28"/>
        </w:rPr>
      </w:pPr>
    </w:p>
    <w:p w:rsidR="00270544" w:rsidRDefault="00270544" w:rsidP="00F75D85">
      <w:pPr>
        <w:tabs>
          <w:tab w:val="right" w:pos="9637"/>
        </w:tabs>
        <w:jc w:val="both"/>
        <w:rPr>
          <w:rFonts w:ascii="Times" w:hAnsi="Times"/>
          <w:b/>
          <w:sz w:val="32"/>
          <w:szCs w:val="32"/>
        </w:rPr>
      </w:pPr>
      <w:r w:rsidRPr="00584300">
        <w:rPr>
          <w:rFonts w:ascii="Times" w:hAnsi="Times"/>
          <w:b/>
          <w:sz w:val="32"/>
          <w:szCs w:val="32"/>
          <w:u w:val="single"/>
        </w:rPr>
        <w:t>IFF Aenaria, Miglior Scenografia</w:t>
      </w:r>
    </w:p>
    <w:p w:rsidR="00270544" w:rsidRDefault="00270544" w:rsidP="00F75D85">
      <w:pPr>
        <w:tabs>
          <w:tab w:val="right" w:pos="9637"/>
        </w:tabs>
        <w:jc w:val="both"/>
        <w:rPr>
          <w:rFonts w:ascii="Times" w:hAnsi="Times"/>
          <w:b/>
          <w:sz w:val="32"/>
          <w:szCs w:val="32"/>
        </w:rPr>
      </w:pPr>
    </w:p>
    <w:p w:rsidR="00270544" w:rsidRPr="00F75D85" w:rsidRDefault="00270544" w:rsidP="00F75D85">
      <w:pPr>
        <w:tabs>
          <w:tab w:val="right" w:pos="9637"/>
        </w:tabs>
        <w:jc w:val="both"/>
        <w:rPr>
          <w:rFonts w:ascii="Times" w:hAnsi="Times"/>
          <w:i/>
          <w:sz w:val="32"/>
          <w:szCs w:val="28"/>
          <w:lang w:val="en-US"/>
        </w:rPr>
      </w:pPr>
      <w:r w:rsidRPr="00F75D85">
        <w:rPr>
          <w:sz w:val="32"/>
          <w:szCs w:val="32"/>
          <w:lang w:val="en-US"/>
        </w:rPr>
        <w:t xml:space="preserve">Marta Maffucci                </w:t>
      </w:r>
      <w:r>
        <w:rPr>
          <w:sz w:val="32"/>
          <w:szCs w:val="32"/>
          <w:lang w:val="en-US"/>
        </w:rPr>
        <w:t xml:space="preserve">                      </w:t>
      </w:r>
      <w:r w:rsidRPr="00F75D85">
        <w:rPr>
          <w:sz w:val="32"/>
          <w:szCs w:val="32"/>
          <w:lang w:val="en-US"/>
        </w:rPr>
        <w:t>“</w:t>
      </w:r>
      <w:r w:rsidRPr="00F75D85">
        <w:rPr>
          <w:i/>
          <w:sz w:val="32"/>
          <w:szCs w:val="32"/>
          <w:lang w:val="en-US"/>
        </w:rPr>
        <w:t>Diaz –</w:t>
      </w:r>
      <w:r>
        <w:rPr>
          <w:i/>
          <w:sz w:val="32"/>
          <w:szCs w:val="32"/>
          <w:lang w:val="en-US"/>
        </w:rPr>
        <w:t xml:space="preserve"> D</w:t>
      </w:r>
      <w:r w:rsidRPr="00F75D85">
        <w:rPr>
          <w:i/>
          <w:sz w:val="32"/>
          <w:szCs w:val="32"/>
          <w:lang w:val="en-US"/>
        </w:rPr>
        <w:t>on’t clean up this blood”</w:t>
      </w:r>
    </w:p>
    <w:p w:rsidR="00270544" w:rsidRPr="00F75D85" w:rsidRDefault="00270544" w:rsidP="00584300">
      <w:pPr>
        <w:ind w:left="-142"/>
        <w:jc w:val="both"/>
        <w:rPr>
          <w:b/>
          <w:i/>
          <w:sz w:val="28"/>
          <w:szCs w:val="28"/>
          <w:u w:val="single"/>
          <w:lang w:val="en-US"/>
        </w:rPr>
      </w:pPr>
    </w:p>
    <w:p w:rsidR="00270544" w:rsidRPr="00F75D85" w:rsidRDefault="00270544" w:rsidP="00584300">
      <w:pPr>
        <w:ind w:left="-142"/>
        <w:jc w:val="both"/>
        <w:rPr>
          <w:b/>
          <w:i/>
          <w:sz w:val="28"/>
          <w:szCs w:val="28"/>
          <w:u w:val="single"/>
          <w:lang w:val="en-US"/>
        </w:rPr>
      </w:pPr>
      <w:r w:rsidRPr="00F75D85">
        <w:rPr>
          <w:rFonts w:ascii="Times" w:hAnsi="Times"/>
          <w:b/>
          <w:sz w:val="32"/>
          <w:u w:val="single"/>
          <w:lang w:val="en-US"/>
        </w:rPr>
        <w:t>IFF Epomeo Award, Miglior Fotografia</w:t>
      </w:r>
    </w:p>
    <w:p w:rsidR="00270544" w:rsidRPr="00F75D85" w:rsidRDefault="00270544" w:rsidP="00584300">
      <w:pPr>
        <w:ind w:left="-142"/>
        <w:jc w:val="both"/>
        <w:rPr>
          <w:b/>
          <w:i/>
          <w:sz w:val="28"/>
          <w:szCs w:val="28"/>
          <w:u w:val="single"/>
          <w:lang w:val="en-US"/>
        </w:rPr>
      </w:pPr>
    </w:p>
    <w:p w:rsidR="00270544" w:rsidRDefault="00270544" w:rsidP="00584300">
      <w:pPr>
        <w:ind w:left="-142"/>
        <w:jc w:val="both"/>
        <w:rPr>
          <w:rFonts w:ascii="Times" w:hAnsi="Times"/>
          <w:i/>
          <w:sz w:val="32"/>
        </w:rPr>
      </w:pPr>
      <w:r>
        <w:rPr>
          <w:rFonts w:ascii="Times" w:hAnsi="Times"/>
          <w:sz w:val="32"/>
        </w:rPr>
        <w:t>Terry Stacey                                                       “</w:t>
      </w:r>
      <w:r>
        <w:rPr>
          <w:rFonts w:ascii="Times" w:hAnsi="Times"/>
          <w:i/>
          <w:sz w:val="32"/>
        </w:rPr>
        <w:t>Il Pescatore di S</w:t>
      </w:r>
      <w:r w:rsidRPr="006B0EB5">
        <w:rPr>
          <w:rFonts w:ascii="Times" w:hAnsi="Times"/>
          <w:i/>
          <w:sz w:val="32"/>
        </w:rPr>
        <w:t>ogni</w:t>
      </w:r>
      <w:r>
        <w:rPr>
          <w:rFonts w:ascii="Times" w:hAnsi="Times"/>
          <w:i/>
          <w:sz w:val="32"/>
        </w:rPr>
        <w:t>”</w:t>
      </w:r>
    </w:p>
    <w:p w:rsidR="00270544" w:rsidRDefault="00270544" w:rsidP="008413B5">
      <w:pPr>
        <w:ind w:left="-142"/>
        <w:jc w:val="both"/>
        <w:rPr>
          <w:b/>
          <w:sz w:val="32"/>
          <w:szCs w:val="32"/>
          <w:u w:val="single"/>
        </w:rPr>
      </w:pPr>
    </w:p>
    <w:p w:rsidR="00270544" w:rsidRDefault="00270544" w:rsidP="008413B5">
      <w:pPr>
        <w:ind w:left="-142"/>
        <w:jc w:val="both"/>
        <w:rPr>
          <w:b/>
          <w:sz w:val="32"/>
          <w:szCs w:val="32"/>
          <w:u w:val="single"/>
        </w:rPr>
      </w:pPr>
      <w:r w:rsidRPr="00584300">
        <w:rPr>
          <w:b/>
          <w:sz w:val="32"/>
          <w:szCs w:val="32"/>
          <w:u w:val="single"/>
        </w:rPr>
        <w:t>IFF, Premio Plinius 2012</w:t>
      </w:r>
    </w:p>
    <w:p w:rsidR="00270544" w:rsidRPr="00584300" w:rsidRDefault="00270544" w:rsidP="008413B5">
      <w:pPr>
        <w:ind w:left="-142"/>
        <w:jc w:val="both"/>
        <w:rPr>
          <w:b/>
          <w:sz w:val="32"/>
          <w:szCs w:val="32"/>
          <w:u w:val="single"/>
        </w:rPr>
      </w:pPr>
    </w:p>
    <w:p w:rsidR="00270544" w:rsidRDefault="00270544" w:rsidP="00F75D85">
      <w:pPr>
        <w:ind w:left="-142"/>
        <w:jc w:val="both"/>
        <w:rPr>
          <w:b/>
          <w:i/>
          <w:sz w:val="28"/>
          <w:szCs w:val="28"/>
          <w:u w:val="single"/>
        </w:rPr>
      </w:pPr>
      <w:r w:rsidRPr="00584300">
        <w:rPr>
          <w:sz w:val="32"/>
          <w:szCs w:val="32"/>
        </w:rPr>
        <w:t>David Nichols e Francesco Marras</w:t>
      </w:r>
      <w:r>
        <w:rPr>
          <w:sz w:val="32"/>
          <w:szCs w:val="32"/>
        </w:rPr>
        <w:t xml:space="preserve">                    </w:t>
      </w:r>
      <w:r w:rsidRPr="00F75D85">
        <w:rPr>
          <w:sz w:val="32"/>
          <w:szCs w:val="32"/>
        </w:rPr>
        <w:t>“</w:t>
      </w:r>
      <w:r w:rsidRPr="00F75D85">
        <w:rPr>
          <w:i/>
          <w:sz w:val="32"/>
          <w:szCs w:val="32"/>
        </w:rPr>
        <w:t>Cineroma”</w:t>
      </w:r>
    </w:p>
    <w:p w:rsidR="00270544" w:rsidRDefault="00270544" w:rsidP="00F75D85">
      <w:pPr>
        <w:ind w:left="-142"/>
        <w:jc w:val="both"/>
        <w:rPr>
          <w:b/>
          <w:i/>
          <w:sz w:val="28"/>
          <w:szCs w:val="28"/>
          <w:u w:val="single"/>
        </w:rPr>
      </w:pPr>
    </w:p>
    <w:p w:rsidR="00270544" w:rsidRDefault="00270544" w:rsidP="00F75D85">
      <w:pPr>
        <w:ind w:left="-142"/>
        <w:jc w:val="both"/>
        <w:rPr>
          <w:b/>
          <w:i/>
          <w:sz w:val="28"/>
          <w:szCs w:val="28"/>
          <w:u w:val="single"/>
          <w:lang w:val="en-US"/>
        </w:rPr>
      </w:pPr>
      <w:r w:rsidRPr="00CC3297">
        <w:rPr>
          <w:b/>
          <w:sz w:val="32"/>
          <w:szCs w:val="32"/>
          <w:u w:val="single"/>
          <w:lang w:val="en-US"/>
        </w:rPr>
        <w:t>Ischia Film Festival, Foreign Award 20</w:t>
      </w:r>
      <w:r>
        <w:rPr>
          <w:b/>
          <w:sz w:val="32"/>
          <w:szCs w:val="32"/>
          <w:u w:val="single"/>
          <w:lang w:val="en-US"/>
        </w:rPr>
        <w:t>12 (ex aequo)</w:t>
      </w:r>
    </w:p>
    <w:p w:rsidR="00270544" w:rsidRDefault="00270544" w:rsidP="00F75D85">
      <w:pPr>
        <w:ind w:left="-142"/>
        <w:jc w:val="both"/>
        <w:rPr>
          <w:b/>
          <w:i/>
          <w:sz w:val="28"/>
          <w:szCs w:val="28"/>
          <w:u w:val="single"/>
          <w:lang w:val="en-US"/>
        </w:rPr>
      </w:pPr>
    </w:p>
    <w:p w:rsidR="00270544" w:rsidRDefault="00270544" w:rsidP="00F75D85">
      <w:pPr>
        <w:ind w:left="-142"/>
        <w:jc w:val="both"/>
        <w:rPr>
          <w:i/>
          <w:sz w:val="32"/>
          <w:szCs w:val="32"/>
        </w:rPr>
      </w:pPr>
      <w:r w:rsidRPr="00CC3297">
        <w:rPr>
          <w:sz w:val="32"/>
          <w:szCs w:val="32"/>
        </w:rPr>
        <w:t>Michael Schwartz ed Enzo Sisti</w:t>
      </w:r>
      <w:r>
        <w:rPr>
          <w:sz w:val="32"/>
          <w:szCs w:val="32"/>
        </w:rPr>
        <w:t xml:space="preserve">                        “</w:t>
      </w:r>
      <w:r w:rsidRPr="00CC3297">
        <w:rPr>
          <w:i/>
          <w:sz w:val="32"/>
          <w:szCs w:val="32"/>
        </w:rPr>
        <w:t>I Borgi</w:t>
      </w:r>
      <w:r>
        <w:rPr>
          <w:i/>
          <w:sz w:val="32"/>
          <w:szCs w:val="32"/>
        </w:rPr>
        <w:t>a”</w:t>
      </w:r>
    </w:p>
    <w:p w:rsidR="00270544" w:rsidRDefault="00270544" w:rsidP="004F52F1">
      <w:pPr>
        <w:ind w:left="-142"/>
        <w:jc w:val="both"/>
        <w:rPr>
          <w:b/>
          <w:i/>
          <w:sz w:val="28"/>
          <w:szCs w:val="28"/>
          <w:u w:val="single"/>
        </w:rPr>
      </w:pPr>
      <w:r w:rsidRPr="00584300">
        <w:rPr>
          <w:sz w:val="32"/>
          <w:szCs w:val="32"/>
        </w:rPr>
        <w:t>Marcantonio Borghese</w:t>
      </w:r>
      <w:r>
        <w:rPr>
          <w:sz w:val="32"/>
          <w:szCs w:val="32"/>
        </w:rPr>
        <w:t xml:space="preserve">                                      “</w:t>
      </w:r>
      <w:r w:rsidRPr="00584300">
        <w:rPr>
          <w:i/>
          <w:sz w:val="32"/>
          <w:szCs w:val="32"/>
        </w:rPr>
        <w:t>Hotaru no Hikari</w:t>
      </w:r>
      <w:r>
        <w:rPr>
          <w:i/>
          <w:sz w:val="32"/>
          <w:szCs w:val="32"/>
        </w:rPr>
        <w:t>”</w:t>
      </w:r>
    </w:p>
    <w:p w:rsidR="00270544" w:rsidRDefault="00270544" w:rsidP="004F52F1">
      <w:pPr>
        <w:ind w:left="-142"/>
        <w:jc w:val="both"/>
        <w:rPr>
          <w:b/>
          <w:i/>
          <w:sz w:val="28"/>
          <w:szCs w:val="28"/>
          <w:u w:val="single"/>
        </w:rPr>
      </w:pPr>
    </w:p>
    <w:p w:rsidR="00270544" w:rsidRPr="004F52F1" w:rsidRDefault="00270544" w:rsidP="004F52F1">
      <w:pPr>
        <w:ind w:left="-142"/>
        <w:jc w:val="both"/>
        <w:rPr>
          <w:b/>
          <w:i/>
          <w:sz w:val="28"/>
          <w:szCs w:val="28"/>
          <w:u w:val="single"/>
        </w:rPr>
      </w:pPr>
      <w:r w:rsidRPr="00F75D85">
        <w:rPr>
          <w:b/>
          <w:sz w:val="32"/>
          <w:szCs w:val="32"/>
          <w:u w:val="single"/>
        </w:rPr>
        <w:t>Menzioni speciali</w:t>
      </w:r>
      <w:r w:rsidRPr="00F75D85">
        <w:rPr>
          <w:b/>
          <w:sz w:val="32"/>
          <w:szCs w:val="32"/>
        </w:rPr>
        <w:t>:</w:t>
      </w:r>
    </w:p>
    <w:p w:rsidR="00270544" w:rsidRPr="00F75D85" w:rsidRDefault="00270544" w:rsidP="00584300">
      <w:pPr>
        <w:jc w:val="both"/>
        <w:rPr>
          <w:b/>
          <w:sz w:val="32"/>
          <w:szCs w:val="32"/>
        </w:rPr>
      </w:pPr>
    </w:p>
    <w:p w:rsidR="00270544" w:rsidRDefault="00270544" w:rsidP="00584300">
      <w:pPr>
        <w:jc w:val="both"/>
        <w:rPr>
          <w:i/>
          <w:sz w:val="28"/>
          <w:szCs w:val="28"/>
        </w:rPr>
      </w:pPr>
      <w:r w:rsidRPr="006B0EB5">
        <w:rPr>
          <w:b/>
          <w:sz w:val="28"/>
          <w:szCs w:val="28"/>
        </w:rPr>
        <w:t>Per la sezione Documentari</w:t>
      </w:r>
      <w:r w:rsidRPr="006B0EB5">
        <w:rPr>
          <w:sz w:val="28"/>
          <w:szCs w:val="28"/>
        </w:rPr>
        <w:t xml:space="preserve"> a </w:t>
      </w:r>
      <w:r w:rsidRPr="006B0EB5">
        <w:rPr>
          <w:i/>
          <w:sz w:val="28"/>
          <w:szCs w:val="28"/>
        </w:rPr>
        <w:t>“Mare Chiuso”</w:t>
      </w:r>
      <w:r w:rsidRPr="006B0EB5">
        <w:rPr>
          <w:sz w:val="28"/>
          <w:szCs w:val="28"/>
        </w:rPr>
        <w:t xml:space="preserve"> di Andrea Segre e Stefano Liberti che</w:t>
      </w:r>
      <w:r>
        <w:rPr>
          <w:sz w:val="28"/>
          <w:szCs w:val="28"/>
        </w:rPr>
        <w:t>,</w:t>
      </w:r>
      <w:r w:rsidRPr="006B0EB5">
        <w:rPr>
          <w:sz w:val="28"/>
          <w:szCs w:val="28"/>
        </w:rPr>
        <w:t xml:space="preserve"> “</w:t>
      </w:r>
      <w:r w:rsidRPr="006B0EB5">
        <w:rPr>
          <w:i/>
          <w:sz w:val="28"/>
          <w:szCs w:val="28"/>
        </w:rPr>
        <w:t>affrontando un tema solitamente rimosso di uso cieco della politica, ha il pregio di lasciare la parola alle testimonianze dei vinti e dei perdenti della storia, che si rivelano uomini e donne di disarmante sincerità ed umanità”.</w:t>
      </w:r>
    </w:p>
    <w:p w:rsidR="00270544" w:rsidRPr="006B0EB5" w:rsidRDefault="00270544" w:rsidP="00584300">
      <w:pPr>
        <w:jc w:val="both"/>
        <w:rPr>
          <w:sz w:val="28"/>
          <w:szCs w:val="28"/>
        </w:rPr>
      </w:pPr>
    </w:p>
    <w:p w:rsidR="00270544" w:rsidRDefault="00270544" w:rsidP="00584300">
      <w:pPr>
        <w:jc w:val="both"/>
        <w:rPr>
          <w:i/>
          <w:sz w:val="28"/>
          <w:szCs w:val="28"/>
        </w:rPr>
      </w:pPr>
      <w:r w:rsidRPr="006B0EB5">
        <w:rPr>
          <w:b/>
          <w:sz w:val="28"/>
          <w:szCs w:val="28"/>
        </w:rPr>
        <w:t xml:space="preserve">Per la sezione Cortometraggi </w:t>
      </w:r>
      <w:r w:rsidRPr="006B0EB5">
        <w:rPr>
          <w:sz w:val="28"/>
          <w:szCs w:val="28"/>
        </w:rPr>
        <w:t xml:space="preserve">a </w:t>
      </w:r>
      <w:r w:rsidRPr="006B0EB5">
        <w:rPr>
          <w:i/>
          <w:sz w:val="28"/>
          <w:szCs w:val="28"/>
        </w:rPr>
        <w:t xml:space="preserve">“Damiano - Al di là delle nuvole iniziano i sogni” </w:t>
      </w:r>
      <w:r w:rsidRPr="006B0EB5">
        <w:rPr>
          <w:sz w:val="28"/>
          <w:szCs w:val="28"/>
        </w:rPr>
        <w:t xml:space="preserve">di Giovanni Virgilio </w:t>
      </w:r>
      <w:r w:rsidRPr="006B0EB5">
        <w:rPr>
          <w:i/>
          <w:sz w:val="28"/>
          <w:szCs w:val="28"/>
        </w:rPr>
        <w:t>“per l’abilità del regista di raccontare attraverso lo sguardo di un bambino i tragici eventi della recente storia siciliana con partecipazione e apertura alla speranza”.</w:t>
      </w:r>
    </w:p>
    <w:p w:rsidR="00270544" w:rsidRPr="006B0EB5" w:rsidRDefault="00270544" w:rsidP="00584300">
      <w:pPr>
        <w:jc w:val="both"/>
        <w:rPr>
          <w:sz w:val="28"/>
          <w:szCs w:val="28"/>
        </w:rPr>
      </w:pPr>
    </w:p>
    <w:p w:rsidR="00270544" w:rsidRPr="006B0EB5" w:rsidRDefault="00270544" w:rsidP="00584300">
      <w:pPr>
        <w:jc w:val="both"/>
        <w:rPr>
          <w:i/>
          <w:sz w:val="28"/>
          <w:szCs w:val="28"/>
        </w:rPr>
      </w:pPr>
      <w:r w:rsidRPr="006B0EB5">
        <w:rPr>
          <w:b/>
          <w:sz w:val="28"/>
          <w:szCs w:val="28"/>
        </w:rPr>
        <w:t>Per la sezione Location Negata</w:t>
      </w:r>
      <w:r w:rsidRPr="006B0EB5">
        <w:rPr>
          <w:sz w:val="28"/>
          <w:szCs w:val="28"/>
        </w:rPr>
        <w:t xml:space="preserve"> a “</w:t>
      </w:r>
      <w:r w:rsidRPr="006B0EB5">
        <w:rPr>
          <w:i/>
          <w:sz w:val="28"/>
          <w:szCs w:val="28"/>
        </w:rPr>
        <w:t>(R)esistenza”</w:t>
      </w:r>
      <w:r w:rsidRPr="006B0EB5">
        <w:rPr>
          <w:sz w:val="28"/>
          <w:szCs w:val="28"/>
        </w:rPr>
        <w:t xml:space="preserve"> di Francesco Cavaliere </w:t>
      </w:r>
      <w:r w:rsidRPr="006B0EB5">
        <w:rPr>
          <w:i/>
          <w:sz w:val="28"/>
          <w:szCs w:val="28"/>
        </w:rPr>
        <w:t>“per aver raccontato senza retorica e senza enfasi la storia di persone comuni che reagiscono al degrado con la scelta difficile di vivere al servizio della comunità”.</w:t>
      </w:r>
    </w:p>
    <w:p w:rsidR="00270544" w:rsidRPr="006B0EB5" w:rsidRDefault="00270544" w:rsidP="00584300">
      <w:pPr>
        <w:jc w:val="both"/>
        <w:rPr>
          <w:sz w:val="28"/>
          <w:szCs w:val="28"/>
        </w:rPr>
      </w:pPr>
    </w:p>
    <w:sectPr w:rsidR="00270544" w:rsidRPr="006B0EB5" w:rsidSect="00A71D5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36B"/>
    <w:rsid w:val="0004081E"/>
    <w:rsid w:val="00066427"/>
    <w:rsid w:val="000E2C29"/>
    <w:rsid w:val="00116650"/>
    <w:rsid w:val="00142DBC"/>
    <w:rsid w:val="00144C22"/>
    <w:rsid w:val="001B6E2D"/>
    <w:rsid w:val="001D722C"/>
    <w:rsid w:val="00270544"/>
    <w:rsid w:val="0043771B"/>
    <w:rsid w:val="004B00A7"/>
    <w:rsid w:val="004E2D82"/>
    <w:rsid w:val="004F52F1"/>
    <w:rsid w:val="00515CF9"/>
    <w:rsid w:val="00584300"/>
    <w:rsid w:val="006B0EB5"/>
    <w:rsid w:val="007229E0"/>
    <w:rsid w:val="00774288"/>
    <w:rsid w:val="007E299B"/>
    <w:rsid w:val="00824F06"/>
    <w:rsid w:val="008413B5"/>
    <w:rsid w:val="0084536B"/>
    <w:rsid w:val="008801B9"/>
    <w:rsid w:val="00901887"/>
    <w:rsid w:val="009154EA"/>
    <w:rsid w:val="009556EA"/>
    <w:rsid w:val="009F701F"/>
    <w:rsid w:val="00A223E1"/>
    <w:rsid w:val="00A71D52"/>
    <w:rsid w:val="00B64385"/>
    <w:rsid w:val="00B96E62"/>
    <w:rsid w:val="00CC3297"/>
    <w:rsid w:val="00D06354"/>
    <w:rsid w:val="00DD6A2D"/>
    <w:rsid w:val="00DF3076"/>
    <w:rsid w:val="00EC7677"/>
    <w:rsid w:val="00F413C6"/>
    <w:rsid w:val="00F7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36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36B"/>
    <w:pPr>
      <w:keepNext/>
      <w:numPr>
        <w:numId w:val="1"/>
      </w:numPr>
      <w:outlineLvl w:val="0"/>
    </w:pPr>
    <w:rPr>
      <w:i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536B"/>
    <w:pPr>
      <w:keepNext/>
      <w:outlineLvl w:val="1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536B"/>
    <w:pPr>
      <w:keepNext/>
      <w:jc w:val="center"/>
      <w:outlineLvl w:val="2"/>
    </w:pPr>
    <w:rPr>
      <w:sz w:val="28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536B"/>
    <w:pPr>
      <w:keepNext/>
      <w:outlineLvl w:val="3"/>
    </w:pPr>
    <w:rPr>
      <w:bCs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536B"/>
    <w:pPr>
      <w:keepNext/>
      <w:jc w:val="center"/>
      <w:outlineLvl w:val="4"/>
    </w:pPr>
    <w:rPr>
      <w:b/>
      <w:bCs/>
      <w:iCs/>
      <w:sz w:val="32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536B"/>
    <w:pPr>
      <w:keepNext/>
      <w:jc w:val="center"/>
      <w:outlineLvl w:val="5"/>
    </w:pPr>
    <w:rPr>
      <w:b/>
      <w:iCs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536B"/>
    <w:pPr>
      <w:keepNext/>
      <w:jc w:val="center"/>
      <w:outlineLvl w:val="6"/>
    </w:pPr>
    <w:rPr>
      <w:bCs/>
      <w:i/>
      <w:i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36B"/>
    <w:rPr>
      <w:rFonts w:ascii="Times New Roman" w:hAnsi="Times New Roman"/>
      <w:sz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536B"/>
    <w:rPr>
      <w:rFonts w:ascii="Times New Roman" w:hAnsi="Times New Roman"/>
      <w:b/>
      <w:sz w:val="28"/>
      <w:u w:val="single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536B"/>
    <w:rPr>
      <w:rFonts w:ascii="Times New Roman" w:hAnsi="Times New Roman"/>
      <w:sz w:val="32"/>
      <w:u w:val="single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536B"/>
    <w:rPr>
      <w:rFonts w:ascii="Times New Roman" w:hAnsi="Times New Roman"/>
      <w:i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4536B"/>
    <w:rPr>
      <w:rFonts w:ascii="Times New Roman" w:hAnsi="Times New Roman"/>
      <w:b/>
      <w:sz w:val="32"/>
      <w:u w:val="single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536B"/>
    <w:rPr>
      <w:rFonts w:ascii="Times New Roman" w:hAnsi="Times New Roman"/>
      <w:b/>
      <w:sz w:val="28"/>
      <w:u w:val="single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536B"/>
    <w:rPr>
      <w:rFonts w:ascii="Times New Roman" w:hAnsi="Times New Roman"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84536B"/>
  </w:style>
  <w:style w:type="character" w:customStyle="1" w:styleId="WW-Caratterepredefinitoparagrafo">
    <w:name w:val="WW-Carattere predefinito paragrafo"/>
    <w:uiPriority w:val="99"/>
    <w:rsid w:val="0084536B"/>
  </w:style>
  <w:style w:type="character" w:customStyle="1" w:styleId="MappadocumentoCarattere">
    <w:name w:val="Mappa documento Carattere"/>
    <w:uiPriority w:val="99"/>
    <w:rsid w:val="0084536B"/>
    <w:rPr>
      <w:rFonts w:ascii="Lucida Grande" w:hAnsi="Lucida Grande"/>
      <w:sz w:val="24"/>
    </w:rPr>
  </w:style>
  <w:style w:type="character" w:customStyle="1" w:styleId="IntestazioneCarattere">
    <w:name w:val="Intestazione Carattere"/>
    <w:uiPriority w:val="99"/>
    <w:rsid w:val="0084536B"/>
    <w:rPr>
      <w:rFonts w:ascii="Arial" w:eastAsia="MS Mincho" w:hAnsi="Arial"/>
      <w:sz w:val="28"/>
    </w:rPr>
  </w:style>
  <w:style w:type="character" w:customStyle="1" w:styleId="CorpodeltestoCarattere">
    <w:name w:val="Corpo del testo Carattere"/>
    <w:uiPriority w:val="99"/>
    <w:rsid w:val="0084536B"/>
    <w:rPr>
      <w:sz w:val="24"/>
    </w:rPr>
  </w:style>
  <w:style w:type="character" w:customStyle="1" w:styleId="TitoloCarattere">
    <w:name w:val="Titolo Carattere"/>
    <w:uiPriority w:val="99"/>
    <w:rsid w:val="0084536B"/>
    <w:rPr>
      <w:sz w:val="32"/>
      <w:u w:val="single"/>
    </w:rPr>
  </w:style>
  <w:style w:type="character" w:customStyle="1" w:styleId="SottotitoloCarattere">
    <w:name w:val="Sottotitolo Carattere"/>
    <w:uiPriority w:val="99"/>
    <w:rsid w:val="0084536B"/>
    <w:rPr>
      <w:rFonts w:ascii="Arial" w:eastAsia="MS Mincho" w:hAnsi="Arial"/>
      <w:i/>
      <w:sz w:val="28"/>
    </w:rPr>
  </w:style>
  <w:style w:type="character" w:styleId="Hyperlink">
    <w:name w:val="Hyperlink"/>
    <w:basedOn w:val="DefaultParagraphFont"/>
    <w:uiPriority w:val="99"/>
    <w:rsid w:val="0084536B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84536B"/>
    <w:rPr>
      <w:rFonts w:cs="Times New Roman"/>
    </w:rPr>
  </w:style>
  <w:style w:type="character" w:customStyle="1" w:styleId="PidipaginaCarattere">
    <w:name w:val="Piè di pagina Carattere"/>
    <w:uiPriority w:val="99"/>
    <w:rsid w:val="0084536B"/>
    <w:rPr>
      <w:sz w:val="24"/>
    </w:rPr>
  </w:style>
  <w:style w:type="character" w:customStyle="1" w:styleId="Testononproporzionale">
    <w:name w:val="Testo non proporzionale"/>
    <w:uiPriority w:val="99"/>
    <w:rsid w:val="0084536B"/>
    <w:rPr>
      <w:rFonts w:ascii="Courier New" w:eastAsia="Times New Roman" w:hAnsi="Courier New"/>
    </w:rPr>
  </w:style>
  <w:style w:type="character" w:customStyle="1" w:styleId="Nastri">
    <w:name w:val="Nastri"/>
    <w:uiPriority w:val="99"/>
    <w:rsid w:val="0084536B"/>
    <w:rPr>
      <w:rFonts w:ascii="Arial" w:eastAsia="Times New Roman" w:hAnsi="Arial"/>
      <w:sz w:val="20"/>
      <w:shd w:val="clear" w:color="auto" w:fill="auto"/>
    </w:rPr>
  </w:style>
  <w:style w:type="character" w:customStyle="1" w:styleId="12">
    <w:name w:val="12"/>
    <w:uiPriority w:val="99"/>
    <w:rsid w:val="0084536B"/>
    <w:rPr>
      <w:rFonts w:ascii="Arial" w:hAnsi="Arial"/>
    </w:rPr>
  </w:style>
  <w:style w:type="paragraph" w:styleId="Header">
    <w:name w:val="header"/>
    <w:basedOn w:val="Normal"/>
    <w:next w:val="BodyText"/>
    <w:link w:val="HeaderChar"/>
    <w:uiPriority w:val="99"/>
    <w:rsid w:val="0084536B"/>
    <w:pPr>
      <w:keepNext/>
      <w:spacing w:before="240" w:after="120"/>
    </w:pPr>
    <w:rPr>
      <w:rFonts w:ascii="Arial" w:eastAsia="SimSu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536B"/>
    <w:rPr>
      <w:rFonts w:ascii="Arial" w:eastAsia="SimSun" w:hAnsi="Arial"/>
      <w:sz w:val="28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84536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536B"/>
    <w:rPr>
      <w:rFonts w:ascii="Times New Roman" w:hAnsi="Times New Roman"/>
      <w:lang w:eastAsia="ar-SA" w:bidi="ar-SA"/>
    </w:rPr>
  </w:style>
  <w:style w:type="paragraph" w:styleId="List">
    <w:name w:val="List"/>
    <w:basedOn w:val="BodyText"/>
    <w:uiPriority w:val="99"/>
    <w:rsid w:val="0084536B"/>
    <w:rPr>
      <w:rFonts w:cs="Tahoma"/>
    </w:rPr>
  </w:style>
  <w:style w:type="paragraph" w:styleId="Caption">
    <w:name w:val="caption"/>
    <w:basedOn w:val="Normal"/>
    <w:uiPriority w:val="99"/>
    <w:qFormat/>
    <w:rsid w:val="0084536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84536B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84536B"/>
    <w:pPr>
      <w:jc w:val="center"/>
    </w:pPr>
    <w:rPr>
      <w:sz w:val="36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84536B"/>
    <w:rPr>
      <w:rFonts w:ascii="Times New Roman" w:hAnsi="Times New Roman"/>
      <w:sz w:val="32"/>
      <w:u w:val="single"/>
      <w:lang w:eastAsia="ar-SA" w:bidi="ar-SA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84536B"/>
    <w:pPr>
      <w:jc w:val="center"/>
    </w:pPr>
    <w:rPr>
      <w:rFonts w:eastAsia="MS Mincho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536B"/>
    <w:rPr>
      <w:rFonts w:ascii="Arial" w:eastAsia="MS Mincho" w:hAnsi="Arial"/>
      <w:i/>
      <w:sz w:val="28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84536B"/>
    <w:rPr>
      <w:rFonts w:ascii="Lucida Grande" w:hAnsi="Lucida Grande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4536B"/>
    <w:rPr>
      <w:rFonts w:ascii="Lucida Grande" w:hAnsi="Lucida Grande"/>
      <w:lang w:eastAsia="ar-SA" w:bidi="ar-SA"/>
    </w:rPr>
  </w:style>
  <w:style w:type="paragraph" w:styleId="Footer">
    <w:name w:val="footer"/>
    <w:basedOn w:val="Normal"/>
    <w:link w:val="FooterChar"/>
    <w:uiPriority w:val="99"/>
    <w:rsid w:val="0084536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536B"/>
    <w:rPr>
      <w:rFonts w:ascii="Times New Roman" w:hAnsi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C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67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302</Words>
  <Characters>1723</Characters>
  <Application>Microsoft Office Outlook</Application>
  <DocSecurity>0</DocSecurity>
  <Lines>0</Lines>
  <Paragraphs>0</Paragraphs>
  <ScaleCrop>false</ScaleCrop>
  <Company>demo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 demo</dc:creator>
  <cp:keywords/>
  <dc:description/>
  <cp:lastModifiedBy>Administrator</cp:lastModifiedBy>
  <cp:revision>2</cp:revision>
  <cp:lastPrinted>2012-06-21T07:54:00Z</cp:lastPrinted>
  <dcterms:created xsi:type="dcterms:W3CDTF">2012-07-06T13:46:00Z</dcterms:created>
  <dcterms:modified xsi:type="dcterms:W3CDTF">2012-07-06T13:46:00Z</dcterms:modified>
</cp:coreProperties>
</file>